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41B8" w14:textId="612B0819" w:rsidR="00A414E4" w:rsidRDefault="00A414E4" w:rsidP="00A414E4">
      <w:pPr>
        <w:spacing w:after="0"/>
        <w:jc w:val="center"/>
        <w:rPr>
          <w:b/>
          <w:bCs/>
          <w:sz w:val="30"/>
          <w:szCs w:val="30"/>
        </w:rPr>
      </w:pPr>
      <w:r w:rsidRPr="00A414E4">
        <w:rPr>
          <w:b/>
          <w:bCs/>
          <w:sz w:val="30"/>
          <w:szCs w:val="30"/>
        </w:rPr>
        <w:t>A</w:t>
      </w:r>
      <w:r w:rsidR="00C66773">
        <w:rPr>
          <w:b/>
          <w:bCs/>
          <w:sz w:val="30"/>
          <w:szCs w:val="30"/>
        </w:rPr>
        <w:t>CCIDENT REPORTING</w:t>
      </w:r>
      <w:r w:rsidRPr="00A414E4">
        <w:rPr>
          <w:b/>
          <w:bCs/>
          <w:sz w:val="30"/>
          <w:szCs w:val="30"/>
        </w:rPr>
        <w:t xml:space="preserve"> POLICY</w:t>
      </w:r>
      <w:r w:rsidR="00C66773">
        <w:rPr>
          <w:b/>
          <w:bCs/>
          <w:sz w:val="30"/>
          <w:szCs w:val="30"/>
        </w:rPr>
        <w:t xml:space="preserve"> AND PROCEDURE</w:t>
      </w:r>
    </w:p>
    <w:p w14:paraId="272BA8B1" w14:textId="77777777" w:rsidR="00A414E4" w:rsidRPr="00A414E4" w:rsidRDefault="00A414E4" w:rsidP="00A414E4">
      <w:pPr>
        <w:spacing w:after="0"/>
        <w:jc w:val="center"/>
        <w:rPr>
          <w:b/>
          <w:bCs/>
          <w:sz w:val="30"/>
          <w:szCs w:val="30"/>
        </w:rPr>
      </w:pPr>
    </w:p>
    <w:p w14:paraId="149BC709" w14:textId="502D7AAA" w:rsidR="00BB2139" w:rsidRDefault="00BB2139" w:rsidP="00BB2139">
      <w:pPr>
        <w:spacing w:after="0"/>
      </w:pPr>
      <w:r>
        <w:t xml:space="preserve">Rushmere St Andrew Parish Council </w:t>
      </w:r>
      <w:proofErr w:type="spellStart"/>
      <w:r>
        <w:t>recognises</w:t>
      </w:r>
      <w:proofErr w:type="spellEnd"/>
      <w:r>
        <w:t xml:space="preserve"> its responsibility to ensure that all reasonable precautions are taken to provide both play and leisure conditions that are as safe as necessary, </w:t>
      </w:r>
      <w:proofErr w:type="gramStart"/>
      <w:r>
        <w:t>healthy</w:t>
      </w:r>
      <w:proofErr w:type="gramEnd"/>
      <w:r>
        <w:t xml:space="preserve"> and compliant with all statutory requirements and codes of practice.</w:t>
      </w:r>
    </w:p>
    <w:p w14:paraId="36D21D1D" w14:textId="77777777" w:rsidR="00BB2139" w:rsidRDefault="00BB2139" w:rsidP="00BB2139">
      <w:pPr>
        <w:spacing w:after="0"/>
      </w:pPr>
    </w:p>
    <w:p w14:paraId="372F5965" w14:textId="77777777" w:rsidR="00BB2139" w:rsidRPr="00BB2139" w:rsidRDefault="00BB2139" w:rsidP="00BB2139">
      <w:pPr>
        <w:spacing w:after="0"/>
        <w:rPr>
          <w:b/>
          <w:bCs/>
        </w:rPr>
      </w:pPr>
      <w:r w:rsidRPr="00BB2139">
        <w:rPr>
          <w:b/>
          <w:bCs/>
        </w:rPr>
        <w:t>1. AIM OF THE POLICY</w:t>
      </w:r>
    </w:p>
    <w:p w14:paraId="143C34D9" w14:textId="1718C105" w:rsidR="00BB2139" w:rsidRDefault="00BB2139" w:rsidP="00535D7D">
      <w:pPr>
        <w:spacing w:after="0"/>
        <w:ind w:left="720" w:hanging="720"/>
      </w:pPr>
      <w:r>
        <w:t xml:space="preserve">1.1 </w:t>
      </w:r>
      <w:r w:rsidR="00535D7D">
        <w:tab/>
      </w:r>
      <w:r>
        <w:t xml:space="preserve">This policy is intended to set out the values, principles and policies underpinning the Parish Councils’ approach to accident reporting, to enable the </w:t>
      </w:r>
      <w:r w:rsidR="00212E33">
        <w:t>o</w:t>
      </w:r>
      <w:r>
        <w:t>rganization to meet the requirements of the Reporting of Injuries, Diseases and Dangerous Occurrences Regulations 1995 (RIDDOR) and to take action to prevent the recurrence of incidents in the future as far as it is possible.</w:t>
      </w:r>
    </w:p>
    <w:p w14:paraId="6271E1C9" w14:textId="77777777" w:rsidR="00BB2139" w:rsidRDefault="00BB2139" w:rsidP="00BB2139">
      <w:pPr>
        <w:spacing w:after="0"/>
      </w:pPr>
    </w:p>
    <w:p w14:paraId="64C42D2A" w14:textId="029327FE" w:rsidR="00BB2139" w:rsidRPr="00BB2139" w:rsidRDefault="00BB2139" w:rsidP="00BB2139">
      <w:pPr>
        <w:spacing w:after="0"/>
        <w:rPr>
          <w:b/>
          <w:bCs/>
        </w:rPr>
      </w:pPr>
      <w:r w:rsidRPr="00BB2139">
        <w:rPr>
          <w:b/>
          <w:bCs/>
        </w:rPr>
        <w:t>2. ACCIDENT REPORTING POLICY</w:t>
      </w:r>
    </w:p>
    <w:p w14:paraId="55059746" w14:textId="2BCB1730" w:rsidR="00BB2139" w:rsidRDefault="00BB2139" w:rsidP="00BB2139">
      <w:pPr>
        <w:spacing w:after="0"/>
      </w:pPr>
      <w:r>
        <w:t xml:space="preserve">2.1 </w:t>
      </w:r>
      <w:r w:rsidR="00535D7D">
        <w:tab/>
      </w:r>
      <w:r>
        <w:t>Rushmere St Andrew Parish Council will comply fully with the Reporting of Injuries, Diseases and</w:t>
      </w:r>
    </w:p>
    <w:p w14:paraId="3041DEB7" w14:textId="0E88F4E4" w:rsidR="00BB2139" w:rsidRDefault="00BB2139" w:rsidP="00535D7D">
      <w:pPr>
        <w:spacing w:after="0"/>
        <w:ind w:left="720"/>
      </w:pPr>
      <w:r>
        <w:t xml:space="preserve">Dangerous Occurrences Regulations 1995 (RIDDOR). The </w:t>
      </w:r>
      <w:r w:rsidR="001C6001">
        <w:t>Parish Council</w:t>
      </w:r>
      <w:r>
        <w:t xml:space="preserve"> will oversee the application of th</w:t>
      </w:r>
      <w:r w:rsidR="00CF2804">
        <w:t>is p</w:t>
      </w:r>
      <w:r>
        <w:t>olicy and periodically review the policy for</w:t>
      </w:r>
      <w:r w:rsidR="00CF2804">
        <w:t xml:space="preserve"> </w:t>
      </w:r>
      <w:proofErr w:type="spellStart"/>
      <w:proofErr w:type="gramStart"/>
      <w:r w:rsidR="00CF2804">
        <w:t>it’s</w:t>
      </w:r>
      <w:proofErr w:type="spellEnd"/>
      <w:proofErr w:type="gramEnd"/>
      <w:r>
        <w:t xml:space="preserve"> relevance and completeness. Parish Council</w:t>
      </w:r>
      <w:r w:rsidR="001C6001">
        <w:t xml:space="preserve"> </w:t>
      </w:r>
      <w:r>
        <w:t>Officers, Members and employees are to ensure that individually and collectively</w:t>
      </w:r>
      <w:r w:rsidR="001C6001">
        <w:t xml:space="preserve"> </w:t>
      </w:r>
      <w:r>
        <w:t>responsible for ensuring that:</w:t>
      </w:r>
    </w:p>
    <w:p w14:paraId="1760329F" w14:textId="5879E601" w:rsidR="00BB2139" w:rsidRDefault="00BB2139" w:rsidP="001C6001">
      <w:pPr>
        <w:pStyle w:val="ListParagraph"/>
        <w:numPr>
          <w:ilvl w:val="0"/>
          <w:numId w:val="2"/>
        </w:numPr>
        <w:spacing w:after="0"/>
      </w:pPr>
      <w:r>
        <w:t>all accidents and incidents</w:t>
      </w:r>
      <w:r w:rsidR="006C0A7E">
        <w:t xml:space="preserve"> that the Parish Council is made aware of</w:t>
      </w:r>
      <w:r w:rsidR="006B7676">
        <w:t>,</w:t>
      </w:r>
      <w:r>
        <w:t xml:space="preserve"> involving injury to staff or service users are reported</w:t>
      </w:r>
      <w:r w:rsidR="00EE4CA5">
        <w:t xml:space="preserve"> (where appropriate)</w:t>
      </w:r>
      <w:r>
        <w:t xml:space="preserve"> and</w:t>
      </w:r>
      <w:r w:rsidR="001C6001">
        <w:t xml:space="preserve"> </w:t>
      </w:r>
      <w:r>
        <w:t>recorded</w:t>
      </w:r>
      <w:r w:rsidR="006B7676">
        <w:t xml:space="preserve"> in the accident</w:t>
      </w:r>
      <w:r w:rsidR="00EE4CA5">
        <w:t xml:space="preserve"> book</w:t>
      </w:r>
      <w:r>
        <w:t xml:space="preserve">, no matter how </w:t>
      </w:r>
      <w:proofErr w:type="gramStart"/>
      <w:r>
        <w:t>minor;</w:t>
      </w:r>
      <w:proofErr w:type="gramEnd"/>
    </w:p>
    <w:p w14:paraId="6082C637" w14:textId="25A65FC4" w:rsidR="00BB2139" w:rsidRDefault="00BB2139" w:rsidP="001C6001">
      <w:pPr>
        <w:pStyle w:val="ListParagraph"/>
        <w:numPr>
          <w:ilvl w:val="0"/>
          <w:numId w:val="2"/>
        </w:numPr>
        <w:spacing w:after="0"/>
      </w:pPr>
      <w:r>
        <w:t xml:space="preserve">all reported accidents or incidents are fully </w:t>
      </w:r>
      <w:proofErr w:type="gramStart"/>
      <w:r>
        <w:t>investigated;</w:t>
      </w:r>
      <w:proofErr w:type="gramEnd"/>
    </w:p>
    <w:p w14:paraId="23D29028" w14:textId="1AD7884B" w:rsidR="00BB2139" w:rsidRDefault="00BB2139" w:rsidP="001C6001">
      <w:pPr>
        <w:pStyle w:val="ListParagraph"/>
        <w:numPr>
          <w:ilvl w:val="0"/>
          <w:numId w:val="2"/>
        </w:numPr>
        <w:spacing w:after="0"/>
      </w:pPr>
      <w:r>
        <w:t>the results and recommendations from investigations are fully implemented to</w:t>
      </w:r>
      <w:r w:rsidR="001C6001">
        <w:t xml:space="preserve"> </w:t>
      </w:r>
      <w:r>
        <w:t xml:space="preserve">prevent or </w:t>
      </w:r>
      <w:proofErr w:type="spellStart"/>
      <w:r>
        <w:t>minimise</w:t>
      </w:r>
      <w:proofErr w:type="spellEnd"/>
      <w:r>
        <w:t xml:space="preserve"> any recurrence of such </w:t>
      </w:r>
      <w:proofErr w:type="gramStart"/>
      <w:r>
        <w:t>incidents;</w:t>
      </w:r>
      <w:proofErr w:type="gramEnd"/>
    </w:p>
    <w:p w14:paraId="17FB1274" w14:textId="7DAD9EEA" w:rsidR="00BB2139" w:rsidRDefault="00BB2139" w:rsidP="001C6001">
      <w:pPr>
        <w:pStyle w:val="ListParagraph"/>
        <w:numPr>
          <w:ilvl w:val="0"/>
          <w:numId w:val="2"/>
        </w:numPr>
        <w:spacing w:after="0"/>
      </w:pPr>
      <w:r>
        <w:t>if the incident involves equipment, fixtures or property owned by the Parish Council,</w:t>
      </w:r>
      <w:r w:rsidR="00283A25">
        <w:t xml:space="preserve"> </w:t>
      </w:r>
      <w:r>
        <w:t xml:space="preserve">the equipment, </w:t>
      </w:r>
      <w:proofErr w:type="gramStart"/>
      <w:r>
        <w:t>fitting</w:t>
      </w:r>
      <w:proofErr w:type="gramEnd"/>
      <w:r>
        <w:t xml:space="preserve"> or property is to be taken out of use until inspected and found</w:t>
      </w:r>
      <w:r w:rsidR="00283A25">
        <w:t xml:space="preserve"> </w:t>
      </w:r>
      <w:r>
        <w:t xml:space="preserve">fit for use by two or more </w:t>
      </w:r>
      <w:proofErr w:type="spellStart"/>
      <w:r>
        <w:t>councillors</w:t>
      </w:r>
      <w:proofErr w:type="spellEnd"/>
      <w:r>
        <w:t xml:space="preserve">, or a </w:t>
      </w:r>
      <w:proofErr w:type="spellStart"/>
      <w:r>
        <w:t>councillor</w:t>
      </w:r>
      <w:proofErr w:type="spellEnd"/>
      <w:r>
        <w:t xml:space="preserve"> and a council officer, or a</w:t>
      </w:r>
      <w:r w:rsidR="00726DCD">
        <w:t xml:space="preserve"> </w:t>
      </w:r>
      <w:r>
        <w:t>competent technical expert.</w:t>
      </w:r>
    </w:p>
    <w:p w14:paraId="7E25332F" w14:textId="77777777" w:rsidR="001C6001" w:rsidRDefault="001C6001" w:rsidP="00BB2139">
      <w:pPr>
        <w:spacing w:after="0"/>
      </w:pPr>
    </w:p>
    <w:p w14:paraId="15FFACE2" w14:textId="3DD727C4" w:rsidR="00BB2139" w:rsidRDefault="00247863" w:rsidP="00BB2139">
      <w:pPr>
        <w:spacing w:after="0"/>
      </w:pPr>
      <w:r>
        <w:t>2.2</w:t>
      </w:r>
      <w:r w:rsidR="00535D7D">
        <w:tab/>
      </w:r>
      <w:r>
        <w:t xml:space="preserve"> </w:t>
      </w:r>
      <w:r w:rsidR="00BB2139">
        <w:t>A record is to be compiled and retained of:</w:t>
      </w:r>
    </w:p>
    <w:p w14:paraId="0C980B2F" w14:textId="089046F2" w:rsidR="00BB2139" w:rsidRDefault="00BB2139" w:rsidP="00247863">
      <w:pPr>
        <w:pStyle w:val="ListParagraph"/>
        <w:numPr>
          <w:ilvl w:val="0"/>
          <w:numId w:val="4"/>
        </w:numPr>
        <w:spacing w:after="0"/>
      </w:pPr>
      <w:r>
        <w:t xml:space="preserve">the date, time and place of any incident </w:t>
      </w:r>
      <w:proofErr w:type="gramStart"/>
      <w:r>
        <w:t>reported;</w:t>
      </w:r>
      <w:proofErr w:type="gramEnd"/>
    </w:p>
    <w:p w14:paraId="3FF1BC94" w14:textId="1436C6D9" w:rsidR="00BB2139" w:rsidRDefault="00BB2139" w:rsidP="00247863">
      <w:pPr>
        <w:pStyle w:val="ListParagraph"/>
        <w:numPr>
          <w:ilvl w:val="0"/>
          <w:numId w:val="4"/>
        </w:numPr>
        <w:spacing w:after="0"/>
      </w:pPr>
      <w:r>
        <w:t xml:space="preserve">the name, address and occupation of injured or ill </w:t>
      </w:r>
      <w:proofErr w:type="gramStart"/>
      <w:r>
        <w:t>person;</w:t>
      </w:r>
      <w:proofErr w:type="gramEnd"/>
    </w:p>
    <w:p w14:paraId="37DC3D94" w14:textId="7CF7A2E7" w:rsidR="00BB2139" w:rsidRDefault="00BB2139" w:rsidP="00247863">
      <w:pPr>
        <w:pStyle w:val="ListParagraph"/>
        <w:numPr>
          <w:ilvl w:val="0"/>
          <w:numId w:val="4"/>
        </w:numPr>
        <w:spacing w:after="0"/>
      </w:pPr>
      <w:r>
        <w:t>the details of any injury/illness and what first aid was given</w:t>
      </w:r>
      <w:r w:rsidR="00BE52E5">
        <w:t xml:space="preserve">/ action was </w:t>
      </w:r>
      <w:proofErr w:type="gramStart"/>
      <w:r w:rsidR="00BE52E5">
        <w:t>taken</w:t>
      </w:r>
      <w:r>
        <w:t>;</w:t>
      </w:r>
      <w:proofErr w:type="gramEnd"/>
    </w:p>
    <w:p w14:paraId="17331901" w14:textId="4C15BD03" w:rsidR="00BB2139" w:rsidRDefault="00BB2139" w:rsidP="00247863">
      <w:pPr>
        <w:pStyle w:val="ListParagraph"/>
        <w:numPr>
          <w:ilvl w:val="0"/>
          <w:numId w:val="4"/>
        </w:numPr>
        <w:spacing w:after="0"/>
      </w:pPr>
      <w:r>
        <w:t xml:space="preserve">whether an ambulance, Paramedic or first responder </w:t>
      </w:r>
      <w:proofErr w:type="gramStart"/>
      <w:r>
        <w:t>attended;</w:t>
      </w:r>
      <w:proofErr w:type="gramEnd"/>
    </w:p>
    <w:p w14:paraId="71E8DA03" w14:textId="59C7AEEB" w:rsidR="00BB2139" w:rsidRDefault="00BB2139" w:rsidP="00247863">
      <w:pPr>
        <w:pStyle w:val="ListParagraph"/>
        <w:numPr>
          <w:ilvl w:val="0"/>
          <w:numId w:val="4"/>
        </w:numPr>
        <w:spacing w:after="0"/>
      </w:pPr>
      <w:r>
        <w:t>the name and signature of the first aider or person dealing with or witnessing the</w:t>
      </w:r>
      <w:r w:rsidR="00D670F4">
        <w:t xml:space="preserve"> </w:t>
      </w:r>
      <w:proofErr w:type="gramStart"/>
      <w:r>
        <w:t>incident;</w:t>
      </w:r>
      <w:proofErr w:type="gramEnd"/>
    </w:p>
    <w:p w14:paraId="6AA45914" w14:textId="2B08709F" w:rsidR="00BB2139" w:rsidRDefault="00BB2139" w:rsidP="00247863">
      <w:pPr>
        <w:pStyle w:val="ListParagraph"/>
        <w:numPr>
          <w:ilvl w:val="0"/>
          <w:numId w:val="4"/>
        </w:numPr>
        <w:spacing w:after="0"/>
      </w:pPr>
      <w:r>
        <w:t>the subsequent location of the person immediately following the incident (for</w:t>
      </w:r>
      <w:r w:rsidR="00D670F4">
        <w:t xml:space="preserve"> </w:t>
      </w:r>
      <w:r>
        <w:t xml:space="preserve">example went to </w:t>
      </w:r>
      <w:r w:rsidR="00562DD2">
        <w:t>f</w:t>
      </w:r>
      <w:r>
        <w:t xml:space="preserve">riends, </w:t>
      </w:r>
      <w:proofErr w:type="gramStart"/>
      <w:r>
        <w:t>home</w:t>
      </w:r>
      <w:proofErr w:type="gramEnd"/>
      <w:r>
        <w:t xml:space="preserve"> or hospital).</w:t>
      </w:r>
    </w:p>
    <w:p w14:paraId="446D60D9" w14:textId="77777777" w:rsidR="00247863" w:rsidRDefault="00247863" w:rsidP="00247863">
      <w:pPr>
        <w:spacing w:after="0"/>
      </w:pPr>
    </w:p>
    <w:p w14:paraId="0858E628" w14:textId="3AD34FAB" w:rsidR="00247863" w:rsidRDefault="00247863" w:rsidP="00755E90">
      <w:pPr>
        <w:spacing w:after="0"/>
        <w:ind w:left="720" w:hanging="720"/>
      </w:pPr>
      <w:r>
        <w:t>2.3</w:t>
      </w:r>
      <w:r w:rsidR="006B1B69">
        <w:t xml:space="preserve"> </w:t>
      </w:r>
      <w:r w:rsidR="00755E90">
        <w:tab/>
      </w:r>
      <w:r w:rsidR="006B1B69">
        <w:t>Due to the nature of the playgrounds,</w:t>
      </w:r>
      <w:r>
        <w:t xml:space="preserve"> </w:t>
      </w:r>
      <w:r w:rsidR="006B1B69">
        <w:t>i</w:t>
      </w:r>
      <w:r>
        <w:t xml:space="preserve">t is unlikely that </w:t>
      </w:r>
      <w:r w:rsidR="006B1B69">
        <w:t>minor</w:t>
      </w:r>
      <w:r>
        <w:t xml:space="preserve"> accident</w:t>
      </w:r>
      <w:r w:rsidR="006B1B69">
        <w:t>s</w:t>
      </w:r>
      <w:r>
        <w:t xml:space="preserve"> will initiate this process</w:t>
      </w:r>
      <w:r w:rsidR="00755E90">
        <w:t xml:space="preserve"> unless </w:t>
      </w:r>
      <w:r w:rsidR="00A247A0">
        <w:t>accidents are caused by</w:t>
      </w:r>
      <w:r w:rsidR="008062EC">
        <w:t xml:space="preserve"> faulty equipment</w:t>
      </w:r>
      <w:r>
        <w:t>.</w:t>
      </w:r>
    </w:p>
    <w:p w14:paraId="22F4BE4E" w14:textId="52576AB2" w:rsidR="00D670F4" w:rsidRDefault="002D4DD2" w:rsidP="000769A3">
      <w:pPr>
        <w:spacing w:after="0"/>
        <w:ind w:left="720" w:hanging="720"/>
      </w:pPr>
      <w:r>
        <w:lastRenderedPageBreak/>
        <w:t>2.4</w:t>
      </w:r>
      <w:r>
        <w:tab/>
        <w:t>This policy should be used in conjunction wi</w:t>
      </w:r>
      <w:r w:rsidR="006E1543">
        <w:t>th and comply with</w:t>
      </w:r>
      <w:r w:rsidR="000769A3">
        <w:t xml:space="preserve"> the data protection </w:t>
      </w:r>
      <w:proofErr w:type="gramStart"/>
      <w:r w:rsidR="000769A3">
        <w:t>policy</w:t>
      </w:r>
      <w:proofErr w:type="gramEnd"/>
      <w:r w:rsidR="000769A3">
        <w:t xml:space="preserve"> </w:t>
      </w:r>
    </w:p>
    <w:p w14:paraId="7A67B159" w14:textId="77777777" w:rsidR="00D670F4" w:rsidRDefault="00D670F4" w:rsidP="006D3DBD">
      <w:pPr>
        <w:spacing w:after="0"/>
      </w:pPr>
    </w:p>
    <w:p w14:paraId="245571E8" w14:textId="412F377B" w:rsidR="006D3DBD" w:rsidRPr="00D670F4" w:rsidRDefault="006D3DBD" w:rsidP="006D3DBD">
      <w:pPr>
        <w:spacing w:after="0"/>
        <w:rPr>
          <w:b/>
          <w:bCs/>
        </w:rPr>
      </w:pPr>
      <w:r w:rsidRPr="00D670F4">
        <w:rPr>
          <w:b/>
          <w:bCs/>
        </w:rPr>
        <w:t>3. REPORTING PROCESS</w:t>
      </w:r>
    </w:p>
    <w:p w14:paraId="39E87AD3" w14:textId="37CD2FDF" w:rsidR="00666186" w:rsidRDefault="0002532B" w:rsidP="00535D7D">
      <w:pPr>
        <w:spacing w:after="0"/>
        <w:ind w:left="720" w:hanging="720"/>
      </w:pPr>
      <w:r>
        <w:t xml:space="preserve">3.1 </w:t>
      </w:r>
      <w:r w:rsidR="00535D7D">
        <w:tab/>
      </w:r>
      <w:r w:rsidR="00666186">
        <w:t>As soon as an incident is reported to a Parish Councillor or council employee the</w:t>
      </w:r>
      <w:r>
        <w:t xml:space="preserve"> </w:t>
      </w:r>
      <w:r w:rsidR="00666186">
        <w:t>nominated officer for reporting will initiate the accident reporting and investigation process.</w:t>
      </w:r>
      <w:r>
        <w:t xml:space="preserve"> </w:t>
      </w:r>
      <w:r w:rsidR="00666186">
        <w:t>All Council officers should be prepared to carry out this duty should the need arise. The</w:t>
      </w:r>
      <w:r>
        <w:t xml:space="preserve"> </w:t>
      </w:r>
      <w:r w:rsidR="00666186">
        <w:t>Parish Clerk is to be informed as soon as practicable and shall inform all other members of</w:t>
      </w:r>
      <w:r>
        <w:t xml:space="preserve"> </w:t>
      </w:r>
      <w:r w:rsidR="00666186">
        <w:t>the council no later than the council meeting following the incident.</w:t>
      </w:r>
    </w:p>
    <w:p w14:paraId="73C9FB1A" w14:textId="77777777" w:rsidR="009E6C2B" w:rsidRDefault="009E6C2B" w:rsidP="00666186">
      <w:pPr>
        <w:spacing w:after="0"/>
      </w:pPr>
    </w:p>
    <w:p w14:paraId="26BCCBFE" w14:textId="76108BA4" w:rsidR="00666186" w:rsidRPr="0002532B" w:rsidRDefault="00666186" w:rsidP="00666186">
      <w:pPr>
        <w:spacing w:after="0"/>
        <w:rPr>
          <w:b/>
          <w:bCs/>
        </w:rPr>
      </w:pPr>
      <w:r w:rsidRPr="0002532B">
        <w:rPr>
          <w:b/>
          <w:bCs/>
        </w:rPr>
        <w:t>4. ACCIDENT REPORTING AND RECORDING</w:t>
      </w:r>
    </w:p>
    <w:p w14:paraId="33EA92DC" w14:textId="55B23D07" w:rsidR="00666186" w:rsidRDefault="0002532B" w:rsidP="00666186">
      <w:pPr>
        <w:spacing w:after="0"/>
      </w:pPr>
      <w:r>
        <w:t xml:space="preserve">4.1 </w:t>
      </w:r>
      <w:r w:rsidR="00535D7D">
        <w:tab/>
      </w:r>
      <w:r w:rsidR="00666186">
        <w:t>An Incident/Accident report is required in the following circumstances:</w:t>
      </w:r>
    </w:p>
    <w:p w14:paraId="25DFE41E" w14:textId="401FE5EC" w:rsidR="00666186" w:rsidRDefault="00666186" w:rsidP="009B4EF6">
      <w:pPr>
        <w:pStyle w:val="ListParagraph"/>
        <w:numPr>
          <w:ilvl w:val="0"/>
          <w:numId w:val="6"/>
        </w:numPr>
        <w:spacing w:after="0"/>
      </w:pPr>
      <w:r>
        <w:t>when an employee experiences any injury, however slight, whilst inspecting or</w:t>
      </w:r>
      <w:r w:rsidR="009B4EF6">
        <w:t xml:space="preserve"> </w:t>
      </w:r>
      <w:r>
        <w:t>maintaining the facilities of the council.</w:t>
      </w:r>
    </w:p>
    <w:p w14:paraId="26792DC9" w14:textId="59A4F35B" w:rsidR="00666186" w:rsidRDefault="00666186" w:rsidP="009B4EF6">
      <w:pPr>
        <w:pStyle w:val="ListParagraph"/>
        <w:numPr>
          <w:ilvl w:val="0"/>
          <w:numId w:val="6"/>
        </w:numPr>
        <w:spacing w:after="0"/>
      </w:pPr>
      <w:r>
        <w:t xml:space="preserve">when a user of the facilities provided by the </w:t>
      </w:r>
      <w:proofErr w:type="gramStart"/>
      <w:r>
        <w:t>Council,</w:t>
      </w:r>
      <w:proofErr w:type="gramEnd"/>
      <w:r>
        <w:t xml:space="preserve"> experiences any injury,</w:t>
      </w:r>
      <w:r w:rsidR="009B4EF6">
        <w:t xml:space="preserve"> </w:t>
      </w:r>
      <w:r>
        <w:t>however slight.</w:t>
      </w:r>
    </w:p>
    <w:p w14:paraId="5BC3A1D5" w14:textId="77777777" w:rsidR="009B4EF6" w:rsidRDefault="009B4EF6" w:rsidP="00666186">
      <w:pPr>
        <w:spacing w:after="0"/>
      </w:pPr>
    </w:p>
    <w:p w14:paraId="14232E35" w14:textId="3E3B8F8D" w:rsidR="00666186" w:rsidRDefault="009B4EF6" w:rsidP="00C13F18">
      <w:pPr>
        <w:spacing w:after="0"/>
        <w:ind w:left="720" w:hanging="720"/>
      </w:pPr>
      <w:r>
        <w:t xml:space="preserve">4.2 </w:t>
      </w:r>
      <w:r w:rsidR="00C13F18">
        <w:tab/>
      </w:r>
      <w:r w:rsidR="00666186">
        <w:t xml:space="preserve">When informed of an incident any </w:t>
      </w:r>
      <w:r>
        <w:t>Rushmere St Andrew</w:t>
      </w:r>
      <w:r w:rsidR="00666186">
        <w:t xml:space="preserve"> Parish Council Officer, Member and employee</w:t>
      </w:r>
      <w:r>
        <w:t xml:space="preserve"> </w:t>
      </w:r>
      <w:r w:rsidR="00666186">
        <w:t>are to:</w:t>
      </w:r>
    </w:p>
    <w:p w14:paraId="24B061A0" w14:textId="008CD685" w:rsidR="00666186" w:rsidRDefault="00666186" w:rsidP="009B4EF6">
      <w:pPr>
        <w:pStyle w:val="ListParagraph"/>
        <w:numPr>
          <w:ilvl w:val="0"/>
          <w:numId w:val="8"/>
        </w:numPr>
        <w:spacing w:after="0"/>
      </w:pPr>
      <w:r>
        <w:t>report fatal accidents immediately to the Parish Chair and the Parish Clerk</w:t>
      </w:r>
    </w:p>
    <w:p w14:paraId="1D9DFDB6" w14:textId="0A099EDA" w:rsidR="00666186" w:rsidRDefault="00666186" w:rsidP="009B4EF6">
      <w:pPr>
        <w:pStyle w:val="ListParagraph"/>
        <w:numPr>
          <w:ilvl w:val="0"/>
          <w:numId w:val="8"/>
        </w:numPr>
        <w:spacing w:after="0"/>
      </w:pPr>
      <w:r>
        <w:t>report major injuries immediately to the Parish Chair and the Parish Clerk</w:t>
      </w:r>
    </w:p>
    <w:p w14:paraId="511AE6A3" w14:textId="612C2909" w:rsidR="00666186" w:rsidRDefault="00666186" w:rsidP="009B4EF6">
      <w:pPr>
        <w:pStyle w:val="ListParagraph"/>
        <w:numPr>
          <w:ilvl w:val="0"/>
          <w:numId w:val="8"/>
        </w:numPr>
        <w:spacing w:after="0"/>
      </w:pPr>
      <w:r>
        <w:t xml:space="preserve">report dangerous occurrences immediately to the Parish </w:t>
      </w:r>
      <w:r w:rsidR="009B4EF6">
        <w:t>C</w:t>
      </w:r>
      <w:r>
        <w:t>hair and Parish Clerk</w:t>
      </w:r>
    </w:p>
    <w:p w14:paraId="7AF0D505" w14:textId="77777777" w:rsidR="009B4EF6" w:rsidRDefault="009B4EF6" w:rsidP="00666186">
      <w:pPr>
        <w:spacing w:after="0"/>
      </w:pPr>
    </w:p>
    <w:p w14:paraId="100EEBE9" w14:textId="1EF1F9EE" w:rsidR="00666186" w:rsidRDefault="009B4EF6" w:rsidP="00666186">
      <w:pPr>
        <w:spacing w:after="0"/>
      </w:pPr>
      <w:r>
        <w:t xml:space="preserve">4.3 </w:t>
      </w:r>
      <w:r w:rsidR="00C13F18">
        <w:tab/>
      </w:r>
      <w:r w:rsidR="00666186">
        <w:t>Three types of records are to be made.</w:t>
      </w:r>
    </w:p>
    <w:p w14:paraId="277D0451" w14:textId="27676986" w:rsidR="00666186" w:rsidRDefault="00666186" w:rsidP="006C0A2B">
      <w:pPr>
        <w:pStyle w:val="ListParagraph"/>
        <w:numPr>
          <w:ilvl w:val="0"/>
          <w:numId w:val="10"/>
        </w:numPr>
        <w:spacing w:after="0"/>
      </w:pPr>
      <w:r>
        <w:t>A completed Accident/Incident report form:</w:t>
      </w:r>
    </w:p>
    <w:p w14:paraId="021B5386" w14:textId="3D1DC160" w:rsidR="00666186" w:rsidRDefault="00666186" w:rsidP="006C0A2B">
      <w:pPr>
        <w:pStyle w:val="ListParagraph"/>
        <w:numPr>
          <w:ilvl w:val="1"/>
          <w:numId w:val="10"/>
        </w:numPr>
        <w:spacing w:after="0"/>
      </w:pPr>
      <w:r>
        <w:t>Forms are available from the Parish Clerk</w:t>
      </w:r>
      <w:r w:rsidR="00105CBE">
        <w:t xml:space="preserve"> and</w:t>
      </w:r>
      <w:r>
        <w:t xml:space="preserve"> </w:t>
      </w:r>
      <w:r w:rsidR="006F0F8A">
        <w:t>Assistant</w:t>
      </w:r>
      <w:r>
        <w:t xml:space="preserve"> Clerk.</w:t>
      </w:r>
    </w:p>
    <w:p w14:paraId="3EE74882" w14:textId="75FD00A2" w:rsidR="00666186" w:rsidRDefault="00666186" w:rsidP="0087657D">
      <w:pPr>
        <w:pStyle w:val="ListParagraph"/>
        <w:numPr>
          <w:ilvl w:val="1"/>
          <w:numId w:val="10"/>
        </w:numPr>
        <w:spacing w:after="0"/>
      </w:pPr>
      <w:r>
        <w:t>These should in the first place be filled in by the person suffering from the accident or by a</w:t>
      </w:r>
      <w:r w:rsidR="006F0F8A">
        <w:t xml:space="preserve"> </w:t>
      </w:r>
      <w:r>
        <w:t xml:space="preserve">Parish Council member or officer. The form is to be counter-signed by the </w:t>
      </w:r>
      <w:proofErr w:type="gramStart"/>
      <w:r>
        <w:t>witness/es</w:t>
      </w:r>
      <w:proofErr w:type="gramEnd"/>
      <w:r>
        <w:t xml:space="preserve"> and</w:t>
      </w:r>
      <w:r w:rsidR="006F0F8A">
        <w:t xml:space="preserve"> </w:t>
      </w:r>
      <w:r>
        <w:t>passed to the Parish Clerk.</w:t>
      </w:r>
    </w:p>
    <w:p w14:paraId="49D57DE4" w14:textId="204B8AF2" w:rsidR="00666186" w:rsidRDefault="00666186" w:rsidP="006C0A2B">
      <w:pPr>
        <w:pStyle w:val="ListParagraph"/>
        <w:numPr>
          <w:ilvl w:val="0"/>
          <w:numId w:val="10"/>
        </w:numPr>
        <w:spacing w:after="0"/>
      </w:pPr>
      <w:r>
        <w:t>An entry in the Parish Council Accident Book:</w:t>
      </w:r>
    </w:p>
    <w:p w14:paraId="4D7ED905" w14:textId="2EE77AA6" w:rsidR="00666186" w:rsidRDefault="00666186" w:rsidP="0085536D">
      <w:pPr>
        <w:pStyle w:val="ListParagraph"/>
        <w:numPr>
          <w:ilvl w:val="1"/>
          <w:numId w:val="10"/>
        </w:numPr>
        <w:spacing w:after="0"/>
      </w:pPr>
      <w:r>
        <w:t>Held by the Parish Clerk for all incidents/accidents on any Parish Council facilities whether</w:t>
      </w:r>
      <w:r w:rsidR="00062C75">
        <w:t xml:space="preserve"> </w:t>
      </w:r>
      <w:r>
        <w:t>they are Notifiable 2 or not.</w:t>
      </w:r>
    </w:p>
    <w:p w14:paraId="1658672A" w14:textId="08231E29" w:rsidR="00666186" w:rsidRDefault="00666186" w:rsidP="0085536D">
      <w:pPr>
        <w:pStyle w:val="ListParagraph"/>
        <w:numPr>
          <w:ilvl w:val="1"/>
          <w:numId w:val="10"/>
        </w:numPr>
        <w:spacing w:after="0"/>
      </w:pPr>
      <w:r>
        <w:t>For Notifiable Note 2 incidents/accidents:</w:t>
      </w:r>
    </w:p>
    <w:p w14:paraId="2703509B" w14:textId="52EFDA59" w:rsidR="00666186" w:rsidRDefault="00666186" w:rsidP="006C0A2B">
      <w:pPr>
        <w:pStyle w:val="ListParagraph"/>
        <w:numPr>
          <w:ilvl w:val="0"/>
          <w:numId w:val="10"/>
        </w:numPr>
        <w:spacing w:after="0"/>
      </w:pPr>
      <w:r>
        <w:t>HSE report forms F2508 are also to be completed. These forms are required to be</w:t>
      </w:r>
      <w:r w:rsidR="006B2C71">
        <w:t xml:space="preserve"> </w:t>
      </w:r>
      <w:r>
        <w:t>completed and sent to the relevant enforcing authority within 15 days of the incident or</w:t>
      </w:r>
      <w:r w:rsidR="006B2C71">
        <w:t xml:space="preserve"> </w:t>
      </w:r>
      <w:r>
        <w:t>accident.</w:t>
      </w:r>
    </w:p>
    <w:p w14:paraId="3319BD06" w14:textId="77777777" w:rsidR="006C0A2B" w:rsidRDefault="006C0A2B" w:rsidP="00666186">
      <w:pPr>
        <w:spacing w:after="0"/>
      </w:pPr>
    </w:p>
    <w:p w14:paraId="76E97BA7" w14:textId="55F4F388" w:rsidR="00EB2D8D" w:rsidRPr="00EB2D8D" w:rsidRDefault="00666186" w:rsidP="00666186">
      <w:pPr>
        <w:spacing w:after="0"/>
        <w:rPr>
          <w:b/>
          <w:bCs/>
        </w:rPr>
      </w:pPr>
      <w:r w:rsidRPr="006C0A2B">
        <w:rPr>
          <w:b/>
          <w:bCs/>
        </w:rPr>
        <w:t>5. RECORD KEEPING</w:t>
      </w:r>
    </w:p>
    <w:p w14:paraId="73A36120" w14:textId="483AAD4C" w:rsidR="00666186" w:rsidRDefault="0057302D" w:rsidP="00D329BE">
      <w:pPr>
        <w:spacing w:after="0"/>
        <w:ind w:left="720" w:hanging="720"/>
      </w:pPr>
      <w:r>
        <w:t xml:space="preserve">5.1 </w:t>
      </w:r>
      <w:r w:rsidR="00D329BE">
        <w:tab/>
      </w:r>
      <w:r w:rsidR="00666186">
        <w:t>Written records of reportable accidents and dangerous occurrences (</w:t>
      </w:r>
      <w:proofErr w:type="gramStart"/>
      <w:r w:rsidR="00666186">
        <w:t>i.e.</w:t>
      </w:r>
      <w:proofErr w:type="gramEnd"/>
      <w:r w:rsidR="00666186">
        <w:t xml:space="preserve"> those which must</w:t>
      </w:r>
      <w:r>
        <w:t xml:space="preserve"> </w:t>
      </w:r>
      <w:r w:rsidR="00666186">
        <w:t>be reported to the appropriate enforcing authority</w:t>
      </w:r>
      <w:r w:rsidR="009F6EDB">
        <w:t xml:space="preserve"> under</w:t>
      </w:r>
      <w:r w:rsidR="004F2993">
        <w:t xml:space="preserve"> RIDDOR regulation 2013</w:t>
      </w:r>
      <w:r w:rsidR="00666186">
        <w:t>) are to be kept by the Parish Clerk for a</w:t>
      </w:r>
      <w:r>
        <w:t xml:space="preserve"> </w:t>
      </w:r>
      <w:r w:rsidR="00666186">
        <w:t>minimum of three years or 21 years in the case of Playground Accidents involving</w:t>
      </w:r>
      <w:r>
        <w:t xml:space="preserve"> </w:t>
      </w:r>
      <w:r w:rsidR="00666186">
        <w:t>children.</w:t>
      </w:r>
      <w:r>
        <w:t xml:space="preserve"> </w:t>
      </w:r>
      <w:r w:rsidR="00666186">
        <w:t>On-line reporting and relevant reporting forms can be located and completed at</w:t>
      </w:r>
      <w:r w:rsidR="00D329BE">
        <w:t xml:space="preserve"> </w:t>
      </w:r>
      <w:hyperlink r:id="rId10" w:history="1">
        <w:r w:rsidR="00C13F18" w:rsidRPr="00D35FC1">
          <w:rPr>
            <w:rStyle w:val="Hyperlink"/>
          </w:rPr>
          <w:t>www.hse.gov.uk/forms/incident/index.htm</w:t>
        </w:r>
      </w:hyperlink>
    </w:p>
    <w:p w14:paraId="00D9D9E6" w14:textId="77777777" w:rsidR="00C13F18" w:rsidRDefault="00C13F18" w:rsidP="00D329BE">
      <w:pPr>
        <w:spacing w:after="0"/>
        <w:ind w:left="720" w:hanging="720"/>
      </w:pPr>
    </w:p>
    <w:p w14:paraId="5D3963BB" w14:textId="3F0EFE96" w:rsidR="00666186" w:rsidRDefault="00D329BE" w:rsidP="000454D2">
      <w:pPr>
        <w:spacing w:before="240" w:after="0"/>
        <w:ind w:left="720" w:hanging="720"/>
      </w:pPr>
      <w:r>
        <w:t>5.2</w:t>
      </w:r>
      <w:r w:rsidR="00666186">
        <w:t xml:space="preserve"> </w:t>
      </w:r>
      <w:r>
        <w:tab/>
      </w:r>
      <w:r w:rsidR="00B63CD3" w:rsidRPr="00B63CD3">
        <w:t>All incidents can be reported online but a telephone service is also provided for reporting fatal/specified incidents </w:t>
      </w:r>
      <w:r w:rsidR="00B63CD3" w:rsidRPr="00B63CD3">
        <w:rPr>
          <w:b/>
          <w:bCs/>
        </w:rPr>
        <w:t>only</w:t>
      </w:r>
      <w:r w:rsidR="00B63CD3" w:rsidRPr="00B63CD3">
        <w:t> - call the Incident Contact Centre on 0345 300 9923 (opening hours Monday to Friday 8.30 am to 5 pm).</w:t>
      </w:r>
    </w:p>
    <w:p w14:paraId="66BC0D11" w14:textId="77777777" w:rsidR="00D329BE" w:rsidRDefault="00D329BE" w:rsidP="00666186">
      <w:pPr>
        <w:spacing w:after="0"/>
      </w:pPr>
    </w:p>
    <w:p w14:paraId="3DD7D0A6" w14:textId="49D9BB9A" w:rsidR="00A414E4" w:rsidRDefault="00EA7721" w:rsidP="00AD3BEC">
      <w:pPr>
        <w:spacing w:after="0"/>
        <w:ind w:left="720" w:hanging="720"/>
      </w:pPr>
      <w:r>
        <w:t>5.3</w:t>
      </w:r>
      <w:r>
        <w:tab/>
      </w:r>
      <w:r w:rsidR="00666186">
        <w:t>Telephone notification should always be followed up with submission of form F2508. Notification forms should be completed by the head</w:t>
      </w:r>
      <w:r>
        <w:t xml:space="preserve"> </w:t>
      </w:r>
      <w:r w:rsidR="00666186">
        <w:t xml:space="preserve">of the </w:t>
      </w:r>
      <w:proofErr w:type="spellStart"/>
      <w:r w:rsidR="00666186">
        <w:t>organisation</w:t>
      </w:r>
      <w:proofErr w:type="spellEnd"/>
      <w:r w:rsidR="00666186">
        <w:t>, their deputy or by a senior member of staff as soon as possible after the accident. Copies of the completed form</w:t>
      </w:r>
      <w:r>
        <w:t xml:space="preserve"> </w:t>
      </w:r>
      <w:r w:rsidR="00666186">
        <w:t>should be kept.</w:t>
      </w:r>
    </w:p>
    <w:p w14:paraId="1420C5B2" w14:textId="77777777" w:rsidR="00EA7721" w:rsidRDefault="00EA7721" w:rsidP="009F1456">
      <w:pPr>
        <w:spacing w:after="0"/>
        <w:ind w:left="720" w:hanging="720"/>
      </w:pPr>
    </w:p>
    <w:p w14:paraId="78F194F3" w14:textId="2A98F5D4" w:rsidR="00A414E4" w:rsidRDefault="00EA7721" w:rsidP="009F1456">
      <w:pPr>
        <w:spacing w:after="0"/>
        <w:ind w:left="720" w:hanging="720"/>
      </w:pPr>
      <w:r>
        <w:t>5.</w:t>
      </w:r>
      <w:r w:rsidR="00AD3BEC">
        <w:t>4</w:t>
      </w:r>
      <w:r w:rsidR="009F1456">
        <w:tab/>
      </w:r>
      <w:r w:rsidR="00A414E4">
        <w:t>Any employee who breaches this policy will face disciplinary action, which could</w:t>
      </w:r>
      <w:r w:rsidR="009F1456">
        <w:t xml:space="preserve"> </w:t>
      </w:r>
      <w:r w:rsidR="00A414E4">
        <w:t>result in dismissal for gross misconduct. Any non-employee who breaches this policy</w:t>
      </w:r>
      <w:r w:rsidR="009F1456">
        <w:t xml:space="preserve"> </w:t>
      </w:r>
      <w:r w:rsidR="00A414E4">
        <w:t>may have their contract terminated with immediate effect.</w:t>
      </w:r>
    </w:p>
    <w:p w14:paraId="74776CCA" w14:textId="77777777" w:rsidR="00EA7721" w:rsidRDefault="00EA7721" w:rsidP="009F1456">
      <w:pPr>
        <w:spacing w:after="0"/>
        <w:ind w:left="720" w:hanging="720"/>
      </w:pPr>
    </w:p>
    <w:p w14:paraId="0B952F78" w14:textId="2A305E16" w:rsidR="00A414E4" w:rsidRDefault="00EA7721" w:rsidP="009F1456">
      <w:pPr>
        <w:spacing w:after="0"/>
        <w:ind w:left="720" w:hanging="720"/>
      </w:pPr>
      <w:r>
        <w:t>5.</w:t>
      </w:r>
      <w:r w:rsidR="00AD3BEC">
        <w:t>5</w:t>
      </w:r>
      <w:r w:rsidR="009F1456">
        <w:tab/>
      </w:r>
      <w:r w:rsidR="00A414E4">
        <w:t xml:space="preserve">This policy does not form part of any employee’s contract of </w:t>
      </w:r>
      <w:proofErr w:type="gramStart"/>
      <w:r w:rsidR="00A414E4">
        <w:t>employment</w:t>
      </w:r>
      <w:proofErr w:type="gramEnd"/>
      <w:r w:rsidR="00A414E4">
        <w:t xml:space="preserve"> and we</w:t>
      </w:r>
      <w:r w:rsidR="009F1456">
        <w:t xml:space="preserve"> </w:t>
      </w:r>
      <w:r w:rsidR="00A414E4">
        <w:t>may amend it at any time. It will be reviewed regularly.</w:t>
      </w:r>
    </w:p>
    <w:p w14:paraId="48C47DD6" w14:textId="77777777" w:rsidR="009F1456" w:rsidRDefault="009F1456" w:rsidP="009F1456">
      <w:pPr>
        <w:spacing w:after="0"/>
        <w:ind w:left="720" w:hanging="720"/>
      </w:pPr>
    </w:p>
    <w:p w14:paraId="754AC54A" w14:textId="28A3F4AB" w:rsidR="00A414E4" w:rsidRPr="009F1456" w:rsidRDefault="008A721B" w:rsidP="00A414E4">
      <w:pPr>
        <w:spacing w:after="0"/>
        <w:rPr>
          <w:b/>
          <w:bCs/>
        </w:rPr>
      </w:pPr>
      <w:r>
        <w:rPr>
          <w:b/>
          <w:bCs/>
        </w:rPr>
        <w:t>6</w:t>
      </w:r>
      <w:r w:rsidR="00A414E4" w:rsidRPr="009F1456">
        <w:rPr>
          <w:b/>
          <w:bCs/>
        </w:rPr>
        <w:t xml:space="preserve">. </w:t>
      </w:r>
      <w:r>
        <w:rPr>
          <w:b/>
          <w:bCs/>
        </w:rPr>
        <w:tab/>
      </w:r>
      <w:r w:rsidR="00A414E4" w:rsidRPr="009F1456">
        <w:rPr>
          <w:b/>
          <w:bCs/>
        </w:rPr>
        <w:t>WHO MUST COMPLY WITH THIS POLICY</w:t>
      </w:r>
    </w:p>
    <w:p w14:paraId="62EB6E8A" w14:textId="61EEFE70" w:rsidR="00A414E4" w:rsidRDefault="008A721B" w:rsidP="009F1456">
      <w:pPr>
        <w:spacing w:after="0"/>
        <w:ind w:left="720" w:hanging="720"/>
      </w:pPr>
      <w:r>
        <w:t>6</w:t>
      </w:r>
      <w:r w:rsidR="00A414E4">
        <w:t xml:space="preserve">.1 </w:t>
      </w:r>
      <w:r w:rsidR="009F1456">
        <w:tab/>
      </w:r>
      <w:r w:rsidR="00A414E4">
        <w:t xml:space="preserve">This policy applies to all persons working for </w:t>
      </w:r>
      <w:r w:rsidR="004D7E08">
        <w:t>the Parish Council</w:t>
      </w:r>
      <w:r w:rsidR="00A414E4">
        <w:t xml:space="preserve"> or on </w:t>
      </w:r>
      <w:r w:rsidR="004D7E08">
        <w:t>the Council’s</w:t>
      </w:r>
      <w:r w:rsidR="00A414E4">
        <w:t xml:space="preserve"> behalf in any capacity,</w:t>
      </w:r>
      <w:r w:rsidR="009F1456">
        <w:t xml:space="preserve"> </w:t>
      </w:r>
      <w:r w:rsidR="00A414E4">
        <w:t>including employees at all levels, officers, volunteers, contractors, external consultants,</w:t>
      </w:r>
      <w:r w:rsidR="009F1456">
        <w:t xml:space="preserve"> </w:t>
      </w:r>
      <w:r w:rsidR="00A414E4">
        <w:t xml:space="preserve">third-party </w:t>
      </w:r>
      <w:proofErr w:type="gramStart"/>
      <w:r w:rsidR="00A414E4">
        <w:t>representatives</w:t>
      </w:r>
      <w:proofErr w:type="gramEnd"/>
      <w:r w:rsidR="00A414E4">
        <w:t xml:space="preserve"> and business partners.</w:t>
      </w:r>
      <w:r w:rsidR="004932E0">
        <w:t xml:space="preserve"> </w:t>
      </w:r>
    </w:p>
    <w:sectPr w:rsidR="00A414E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9D09" w14:textId="77777777" w:rsidR="00177B6A" w:rsidRDefault="00177B6A" w:rsidP="007A6643">
      <w:pPr>
        <w:spacing w:after="0" w:line="240" w:lineRule="auto"/>
      </w:pPr>
      <w:r>
        <w:separator/>
      </w:r>
    </w:p>
  </w:endnote>
  <w:endnote w:type="continuationSeparator" w:id="0">
    <w:p w14:paraId="5590B915" w14:textId="77777777" w:rsidR="00177B6A" w:rsidRDefault="00177B6A" w:rsidP="007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E8AA" w14:textId="77777777" w:rsidR="00AD040C" w:rsidRDefault="00AD040C" w:rsidP="00AD040C">
    <w:pPr>
      <w:pStyle w:val="Footer"/>
    </w:pPr>
    <w:r>
      <w:t>Last Reviewed: July 2023</w:t>
    </w:r>
    <w:r>
      <w:ptab w:relativeTo="margin" w:alignment="center" w:leader="none"/>
    </w:r>
    <w:r>
      <w:ptab w:relativeTo="margin" w:alignment="right" w:leader="none"/>
    </w:r>
    <w:r>
      <w:t>Review By: July 2024</w:t>
    </w:r>
  </w:p>
  <w:p w14:paraId="22F18ED3" w14:textId="77777777" w:rsidR="007A6643" w:rsidRPr="00AD040C" w:rsidRDefault="007A6643" w:rsidP="00AD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B35" w14:textId="77777777" w:rsidR="00177B6A" w:rsidRDefault="00177B6A" w:rsidP="007A6643">
      <w:pPr>
        <w:spacing w:after="0" w:line="240" w:lineRule="auto"/>
      </w:pPr>
      <w:r>
        <w:separator/>
      </w:r>
    </w:p>
  </w:footnote>
  <w:footnote w:type="continuationSeparator" w:id="0">
    <w:p w14:paraId="25525742" w14:textId="77777777" w:rsidR="00177B6A" w:rsidRDefault="00177B6A" w:rsidP="007A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C13" w14:textId="43580008" w:rsidR="007A6643" w:rsidRPr="007A6643" w:rsidRDefault="007A6643" w:rsidP="007A6643">
    <w:pPr>
      <w:pStyle w:val="Header"/>
    </w:pPr>
    <w:r w:rsidRPr="007A6643">
      <w:rPr>
        <w:noProof/>
      </w:rPr>
      <w:drawing>
        <wp:inline distT="0" distB="0" distL="0" distR="0" wp14:anchorId="467E0AD8" wp14:editId="35D6FF3E">
          <wp:extent cx="5943600" cy="1128395"/>
          <wp:effectExtent l="0" t="0" r="0" b="0"/>
          <wp:docPr id="54862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92B"/>
    <w:multiLevelType w:val="hybridMultilevel"/>
    <w:tmpl w:val="9A44C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476209"/>
    <w:multiLevelType w:val="hybridMultilevel"/>
    <w:tmpl w:val="A9247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6422A"/>
    <w:multiLevelType w:val="hybridMultilevel"/>
    <w:tmpl w:val="11124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4F02A0"/>
    <w:multiLevelType w:val="hybridMultilevel"/>
    <w:tmpl w:val="DB8AF68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883D88"/>
    <w:multiLevelType w:val="hybridMultilevel"/>
    <w:tmpl w:val="7EDE7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726463"/>
    <w:multiLevelType w:val="hybridMultilevel"/>
    <w:tmpl w:val="428E8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F4AD6"/>
    <w:multiLevelType w:val="hybridMultilevel"/>
    <w:tmpl w:val="EA08BE38"/>
    <w:lvl w:ilvl="0" w:tplc="3288FA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7787A"/>
    <w:multiLevelType w:val="hybridMultilevel"/>
    <w:tmpl w:val="3FAE52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666D69"/>
    <w:multiLevelType w:val="hybridMultilevel"/>
    <w:tmpl w:val="FF90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D80BA3"/>
    <w:multiLevelType w:val="hybridMultilevel"/>
    <w:tmpl w:val="35822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1670FB"/>
    <w:multiLevelType w:val="hybridMultilevel"/>
    <w:tmpl w:val="1D22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B0B10"/>
    <w:multiLevelType w:val="hybridMultilevel"/>
    <w:tmpl w:val="EF60B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B0F7F"/>
    <w:multiLevelType w:val="hybridMultilevel"/>
    <w:tmpl w:val="79867502"/>
    <w:lvl w:ilvl="0" w:tplc="F148ED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7307828">
    <w:abstractNumId w:val="6"/>
  </w:num>
  <w:num w:numId="2" w16cid:durableId="307712775">
    <w:abstractNumId w:val="0"/>
  </w:num>
  <w:num w:numId="3" w16cid:durableId="118376236">
    <w:abstractNumId w:val="5"/>
  </w:num>
  <w:num w:numId="4" w16cid:durableId="1134367394">
    <w:abstractNumId w:val="2"/>
  </w:num>
  <w:num w:numId="5" w16cid:durableId="1785925288">
    <w:abstractNumId w:val="8"/>
  </w:num>
  <w:num w:numId="6" w16cid:durableId="1396052905">
    <w:abstractNumId w:val="9"/>
  </w:num>
  <w:num w:numId="7" w16cid:durableId="1575970834">
    <w:abstractNumId w:val="1"/>
  </w:num>
  <w:num w:numId="8" w16cid:durableId="1190683575">
    <w:abstractNumId w:val="4"/>
  </w:num>
  <w:num w:numId="9" w16cid:durableId="560558654">
    <w:abstractNumId w:val="11"/>
  </w:num>
  <w:num w:numId="10" w16cid:durableId="1268663075">
    <w:abstractNumId w:val="7"/>
  </w:num>
  <w:num w:numId="11" w16cid:durableId="1073045053">
    <w:abstractNumId w:val="10"/>
  </w:num>
  <w:num w:numId="12" w16cid:durableId="28335000">
    <w:abstractNumId w:val="3"/>
  </w:num>
  <w:num w:numId="13" w16cid:durableId="1955672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43"/>
    <w:rsid w:val="00024796"/>
    <w:rsid w:val="0002532B"/>
    <w:rsid w:val="000454D2"/>
    <w:rsid w:val="000623D0"/>
    <w:rsid w:val="00062C75"/>
    <w:rsid w:val="000769A3"/>
    <w:rsid w:val="00105CBE"/>
    <w:rsid w:val="0012248B"/>
    <w:rsid w:val="00132099"/>
    <w:rsid w:val="00172853"/>
    <w:rsid w:val="00177B6A"/>
    <w:rsid w:val="001B77FE"/>
    <w:rsid w:val="001C6001"/>
    <w:rsid w:val="002059B3"/>
    <w:rsid w:val="00212E33"/>
    <w:rsid w:val="00247863"/>
    <w:rsid w:val="00283A25"/>
    <w:rsid w:val="002C6B22"/>
    <w:rsid w:val="002D4DD2"/>
    <w:rsid w:val="002E3E89"/>
    <w:rsid w:val="002E5163"/>
    <w:rsid w:val="0031362E"/>
    <w:rsid w:val="0042354E"/>
    <w:rsid w:val="004932E0"/>
    <w:rsid w:val="004A659D"/>
    <w:rsid w:val="004C30CE"/>
    <w:rsid w:val="004D7E08"/>
    <w:rsid w:val="004F2993"/>
    <w:rsid w:val="00535D7D"/>
    <w:rsid w:val="00556517"/>
    <w:rsid w:val="00562DD2"/>
    <w:rsid w:val="0057302D"/>
    <w:rsid w:val="005838E8"/>
    <w:rsid w:val="005D6966"/>
    <w:rsid w:val="0060549F"/>
    <w:rsid w:val="00656DC3"/>
    <w:rsid w:val="00666186"/>
    <w:rsid w:val="00682AF5"/>
    <w:rsid w:val="006B1B69"/>
    <w:rsid w:val="006B2C71"/>
    <w:rsid w:val="006B7676"/>
    <w:rsid w:val="006C052A"/>
    <w:rsid w:val="006C0A2B"/>
    <w:rsid w:val="006C0A7E"/>
    <w:rsid w:val="006D3DBD"/>
    <w:rsid w:val="006E1543"/>
    <w:rsid w:val="006F0F8A"/>
    <w:rsid w:val="00726DCD"/>
    <w:rsid w:val="00730DFB"/>
    <w:rsid w:val="00755E90"/>
    <w:rsid w:val="007634EB"/>
    <w:rsid w:val="00770190"/>
    <w:rsid w:val="00795865"/>
    <w:rsid w:val="007A6643"/>
    <w:rsid w:val="007D3AB8"/>
    <w:rsid w:val="007E6B65"/>
    <w:rsid w:val="008062EC"/>
    <w:rsid w:val="00852BB7"/>
    <w:rsid w:val="0085536D"/>
    <w:rsid w:val="008640D7"/>
    <w:rsid w:val="0087657D"/>
    <w:rsid w:val="008A721B"/>
    <w:rsid w:val="00903CE0"/>
    <w:rsid w:val="00931172"/>
    <w:rsid w:val="009444BB"/>
    <w:rsid w:val="009610D9"/>
    <w:rsid w:val="009633FB"/>
    <w:rsid w:val="00964A98"/>
    <w:rsid w:val="009B2D57"/>
    <w:rsid w:val="009B4EF6"/>
    <w:rsid w:val="009E6C2B"/>
    <w:rsid w:val="009F1456"/>
    <w:rsid w:val="009F6EDB"/>
    <w:rsid w:val="00A00D72"/>
    <w:rsid w:val="00A0653F"/>
    <w:rsid w:val="00A242D9"/>
    <w:rsid w:val="00A247A0"/>
    <w:rsid w:val="00A257CE"/>
    <w:rsid w:val="00A414E4"/>
    <w:rsid w:val="00A64B85"/>
    <w:rsid w:val="00AD040C"/>
    <w:rsid w:val="00AD3BEC"/>
    <w:rsid w:val="00B56825"/>
    <w:rsid w:val="00B63CD3"/>
    <w:rsid w:val="00B63E33"/>
    <w:rsid w:val="00B90568"/>
    <w:rsid w:val="00BB2139"/>
    <w:rsid w:val="00BB5DAF"/>
    <w:rsid w:val="00BE52E5"/>
    <w:rsid w:val="00C03BBC"/>
    <w:rsid w:val="00C1068D"/>
    <w:rsid w:val="00C13F18"/>
    <w:rsid w:val="00C30A6C"/>
    <w:rsid w:val="00C4673D"/>
    <w:rsid w:val="00C66773"/>
    <w:rsid w:val="00C846A5"/>
    <w:rsid w:val="00CF2804"/>
    <w:rsid w:val="00D00C78"/>
    <w:rsid w:val="00D02150"/>
    <w:rsid w:val="00D21085"/>
    <w:rsid w:val="00D329BE"/>
    <w:rsid w:val="00D610FD"/>
    <w:rsid w:val="00D670F4"/>
    <w:rsid w:val="00D8020F"/>
    <w:rsid w:val="00D95FFA"/>
    <w:rsid w:val="00E34263"/>
    <w:rsid w:val="00E53710"/>
    <w:rsid w:val="00EA7721"/>
    <w:rsid w:val="00EB2D8D"/>
    <w:rsid w:val="00EE4CA5"/>
    <w:rsid w:val="00F664C9"/>
    <w:rsid w:val="00F9369E"/>
    <w:rsid w:val="00F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8328"/>
  <w15:chartTrackingRefBased/>
  <w15:docId w15:val="{BA1FE0CB-015B-41ED-82B2-42CE8E7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43"/>
  </w:style>
  <w:style w:type="paragraph" w:styleId="Footer">
    <w:name w:val="footer"/>
    <w:basedOn w:val="Normal"/>
    <w:link w:val="FooterChar"/>
    <w:uiPriority w:val="99"/>
    <w:unhideWhenUsed/>
    <w:rsid w:val="007A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43"/>
  </w:style>
  <w:style w:type="paragraph" w:styleId="ListParagraph">
    <w:name w:val="List Paragraph"/>
    <w:basedOn w:val="Normal"/>
    <w:uiPriority w:val="34"/>
    <w:qFormat/>
    <w:rsid w:val="00A242D9"/>
    <w:pPr>
      <w:ind w:left="720"/>
      <w:contextualSpacing/>
    </w:pPr>
  </w:style>
  <w:style w:type="character" w:styleId="Hyperlink">
    <w:name w:val="Hyperlink"/>
    <w:basedOn w:val="DefaultParagraphFont"/>
    <w:uiPriority w:val="99"/>
    <w:unhideWhenUsed/>
    <w:rsid w:val="009633FB"/>
    <w:rPr>
      <w:color w:val="0563C1" w:themeColor="hyperlink"/>
      <w:u w:val="single"/>
    </w:rPr>
  </w:style>
  <w:style w:type="character" w:styleId="UnresolvedMention">
    <w:name w:val="Unresolved Mention"/>
    <w:basedOn w:val="DefaultParagraphFont"/>
    <w:uiPriority w:val="99"/>
    <w:semiHidden/>
    <w:unhideWhenUsed/>
    <w:rsid w:val="0096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se.gov.uk/forms/incident/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a70482-6873-4017-8497-1d16674c5150" xsi:nil="true"/>
    <lcf76f155ced4ddcb4097134ff3c332f xmlns="f839995c-157f-4cf9-8e61-d467d1db9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7" ma:contentTypeDescription="Create a new document." ma:contentTypeScope="" ma:versionID="aab8db2df01fcb7168b350018639d944">
  <xsd:schema xmlns:xsd="http://www.w3.org/2001/XMLSchema" xmlns:xs="http://www.w3.org/2001/XMLSchema" xmlns:p="http://schemas.microsoft.com/office/2006/metadata/properties" xmlns:ns2="f839995c-157f-4cf9-8e61-d467d1db9e7e" xmlns:ns3="42a70482-6873-4017-8497-1d16674c5150" targetNamespace="http://schemas.microsoft.com/office/2006/metadata/properties" ma:root="true" ma:fieldsID="8b8ee4015f3807be6b8b63c9d5202c11" ns2:_="" ns3:_="">
    <xsd:import namespace="f839995c-157f-4cf9-8e61-d467d1db9e7e"/>
    <xsd:import namespace="42a70482-6873-4017-8497-1d16674c5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4428-4fd4-46e6-9e15-a68203f82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70482-6873-4017-8497-1d16674c5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ee215-f2a9-4ddf-880a-c2594c6949fb}" ma:internalName="TaxCatchAll" ma:showField="CatchAllData" ma:web="42a70482-6873-4017-8497-1d16674c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AF861-9104-4215-9F60-C6FAA40C8443}">
  <ds:schemaRefs>
    <ds:schemaRef ds:uri="http://schemas.microsoft.com/office/2006/metadata/properties"/>
    <ds:schemaRef ds:uri="http://schemas.microsoft.com/office/infopath/2007/PartnerControls"/>
    <ds:schemaRef ds:uri="42a70482-6873-4017-8497-1d16674c5150"/>
    <ds:schemaRef ds:uri="f839995c-157f-4cf9-8e61-d467d1db9e7e"/>
  </ds:schemaRefs>
</ds:datastoreItem>
</file>

<file path=customXml/itemProps2.xml><?xml version="1.0" encoding="utf-8"?>
<ds:datastoreItem xmlns:ds="http://schemas.openxmlformats.org/officeDocument/2006/customXml" ds:itemID="{ED0B9381-A770-4BFF-9020-296F865C2CE0}">
  <ds:schemaRefs>
    <ds:schemaRef ds:uri="http://schemas.microsoft.com/sharepoint/v3/contenttype/forms"/>
  </ds:schemaRefs>
</ds:datastoreItem>
</file>

<file path=customXml/itemProps3.xml><?xml version="1.0" encoding="utf-8"?>
<ds:datastoreItem xmlns:ds="http://schemas.openxmlformats.org/officeDocument/2006/customXml" ds:itemID="{9291A832-FDC0-41C3-8579-22AF80C8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995c-157f-4cf9-8e61-d467d1db9e7e"/>
    <ds:schemaRef ds:uri="42a70482-6873-4017-8497-1d16674c5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2023-10-23T11:14:00Z</dcterms:created>
  <dcterms:modified xsi:type="dcterms:W3CDTF">2023-10-23T11:14:00Z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y fmtid="{D5CDD505-2E9C-101B-9397-08002B2CF9AE}" pid="3" name="MediaServiceImageTags">
    <vt:lpwstr/>
  </property>
</Properties>
</file>